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37" w:rsidRPr="000C1F37" w:rsidRDefault="000C1F37" w:rsidP="000C1F37">
      <w:pPr>
        <w:spacing w:after="0" w:line="240" w:lineRule="auto"/>
        <w:rPr>
          <w:rFonts w:ascii="Times New Roman" w:eastAsia="Times New Roman" w:hAnsi="Times New Roman" w:cs="Times New Roman"/>
          <w:sz w:val="24"/>
          <w:szCs w:val="24"/>
        </w:rPr>
      </w:pPr>
      <w:r w:rsidRPr="000C1F37">
        <w:rPr>
          <w:rFonts w:ascii="Times New Roman" w:eastAsia="Times New Roman" w:hAnsi="Times New Roman" w:cs="Times New Roman"/>
          <w:sz w:val="24"/>
          <w:szCs w:val="24"/>
        </w:rPr>
        <w:br/>
        <w:t> </w:t>
      </w:r>
    </w:p>
    <w:p w:rsidR="000C1F37" w:rsidRPr="000C1F37" w:rsidRDefault="000C1F37" w:rsidP="000C1F37">
      <w:pPr>
        <w:spacing w:after="0" w:line="240" w:lineRule="auto"/>
        <w:rPr>
          <w:rFonts w:ascii="Times New Roman" w:eastAsia="Times New Roman" w:hAnsi="Times New Roman" w:cs="Times New Roman"/>
          <w:sz w:val="24"/>
          <w:szCs w:val="24"/>
        </w:rPr>
      </w:pPr>
      <w:r w:rsidRPr="000C1F37">
        <w:rPr>
          <w:rFonts w:ascii="Arial" w:eastAsia="Times New Roman" w:hAnsi="Arial" w:cs="Arial"/>
          <w:sz w:val="2"/>
          <w:szCs w:val="2"/>
        </w:rPr>
        <w:t> </w:t>
      </w:r>
    </w:p>
    <w:tbl>
      <w:tblPr>
        <w:tblW w:w="0" w:type="auto"/>
        <w:tblCellMar>
          <w:left w:w="0" w:type="dxa"/>
          <w:right w:w="0" w:type="dxa"/>
        </w:tblCellMar>
        <w:tblLook w:val="04A0" w:firstRow="1" w:lastRow="0" w:firstColumn="1" w:lastColumn="0" w:noHBand="0" w:noVBand="1"/>
      </w:tblPr>
      <w:tblGrid>
        <w:gridCol w:w="9576"/>
      </w:tblGrid>
      <w:tr w:rsidR="000C1F37" w:rsidRPr="000C1F37" w:rsidTr="000C1F37">
        <w:tc>
          <w:tcPr>
            <w:tcW w:w="114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1F37" w:rsidRPr="000C1F37" w:rsidRDefault="000C1F37" w:rsidP="000C1F37">
            <w:pPr>
              <w:shd w:val="clear" w:color="auto" w:fill="FFFFFF"/>
              <w:spacing w:after="0" w:line="240" w:lineRule="auto"/>
              <w:jc w:val="center"/>
              <w:rPr>
                <w:rFonts w:ascii="Arial" w:eastAsia="Times New Roman" w:hAnsi="Arial" w:cs="Arial"/>
                <w:color w:val="222222"/>
                <w:sz w:val="19"/>
                <w:szCs w:val="19"/>
              </w:rPr>
            </w:pPr>
            <w:r w:rsidRPr="000C1F37">
              <w:rPr>
                <w:rFonts w:ascii="Verdana" w:eastAsia="Times New Roman" w:hAnsi="Verdana" w:cs="Arial"/>
                <w:b/>
                <w:bCs/>
                <w:color w:val="222222"/>
              </w:rPr>
              <w:t>VIJAYA BANK </w:t>
            </w:r>
          </w:p>
          <w:p w:rsidR="000C1F37" w:rsidRPr="000C1F37" w:rsidRDefault="000C1F37" w:rsidP="000C1F37">
            <w:pPr>
              <w:shd w:val="clear" w:color="auto" w:fill="FFFFFF"/>
              <w:spacing w:after="0" w:line="240" w:lineRule="auto"/>
              <w:jc w:val="center"/>
              <w:rPr>
                <w:rFonts w:ascii="Arial" w:eastAsia="Times New Roman" w:hAnsi="Arial" w:cs="Arial"/>
                <w:color w:val="222222"/>
                <w:sz w:val="19"/>
                <w:szCs w:val="19"/>
              </w:rPr>
            </w:pPr>
            <w:r w:rsidRPr="000C1F37">
              <w:rPr>
                <w:rFonts w:ascii="Verdana" w:eastAsia="Times New Roman" w:hAnsi="Verdana" w:cs="Arial"/>
                <w:b/>
                <w:bCs/>
                <w:color w:val="222222"/>
              </w:rPr>
              <w:t>PERSONNEL DEPT., PA &amp; PENSION DIVISION, HO, BANGALORE</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xml:space="preserve">Ref </w:t>
            </w:r>
            <w:proofErr w:type="spellStart"/>
            <w:r w:rsidRPr="000C1F37">
              <w:rPr>
                <w:rFonts w:ascii="Verdana" w:eastAsia="Times New Roman" w:hAnsi="Verdana" w:cs="Arial"/>
                <w:color w:val="222222"/>
              </w:rPr>
              <w:t>No:PER</w:t>
            </w:r>
            <w:proofErr w:type="spellEnd"/>
            <w:r w:rsidRPr="000C1F37">
              <w:rPr>
                <w:rFonts w:ascii="Verdana" w:eastAsia="Times New Roman" w:hAnsi="Verdana" w:cs="Arial"/>
                <w:color w:val="222222"/>
              </w:rPr>
              <w:t>\PA&amp;PD\PENS\ 8501\2017                                           31.10.2017</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The Chief Manager/Senior Branch Manager/Branch Manager,</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Sub : Vijaya Bank (Employees') Pension Regulation - 1995</w:t>
            </w:r>
          </w:p>
          <w:p w:rsidR="000C1F37" w:rsidRPr="000C1F37" w:rsidRDefault="000C1F37" w:rsidP="000C1F37">
            <w:pPr>
              <w:shd w:val="clear" w:color="auto" w:fill="FFFFFF"/>
              <w:spacing w:after="0" w:line="240" w:lineRule="auto"/>
              <w:ind w:left="720"/>
              <w:rPr>
                <w:rFonts w:ascii="Arial" w:eastAsia="Times New Roman" w:hAnsi="Arial" w:cs="Arial"/>
                <w:color w:val="222222"/>
                <w:sz w:val="19"/>
                <w:szCs w:val="19"/>
              </w:rPr>
            </w:pPr>
            <w:r w:rsidRPr="000C1F37">
              <w:rPr>
                <w:rFonts w:ascii="Verdana" w:eastAsia="Times New Roman" w:hAnsi="Verdana" w:cs="Arial"/>
                <w:color w:val="222222"/>
              </w:rPr>
              <w:t> - LIFE CERTIFICATE/MARRIAGE /RE-MARRIAGE CERTIFICATE FOR THE YEAR 2017</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Ref : HO Circular No.132/2004 dated 13.07.2004</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The Pensioner/Family pensioner is required to furnish Life Certificate in November each year as per Annexure enclosed.  For</w:t>
            </w:r>
            <w:proofErr w:type="gramStart"/>
            <w:r w:rsidRPr="000C1F37">
              <w:rPr>
                <w:rFonts w:ascii="Verdana" w:eastAsia="Times New Roman" w:hAnsi="Verdana" w:cs="Arial"/>
                <w:color w:val="222222"/>
              </w:rPr>
              <w:t>  the</w:t>
            </w:r>
            <w:proofErr w:type="gramEnd"/>
            <w:r w:rsidRPr="000C1F37">
              <w:rPr>
                <w:rFonts w:ascii="Verdana" w:eastAsia="Times New Roman" w:hAnsi="Verdana" w:cs="Arial"/>
                <w:color w:val="222222"/>
              </w:rPr>
              <w:t>  convenience  of  the Branches we are attaching separate formats for Pensioners (</w:t>
            </w:r>
            <w:r w:rsidRPr="000C1F37">
              <w:rPr>
                <w:rFonts w:ascii="Verdana" w:eastAsia="Times New Roman" w:hAnsi="Verdana" w:cs="Arial"/>
                <w:b/>
                <w:bCs/>
                <w:color w:val="222222"/>
              </w:rPr>
              <w:t>Annex-1A</w:t>
            </w:r>
            <w:r w:rsidRPr="000C1F37">
              <w:rPr>
                <w:rFonts w:ascii="Verdana" w:eastAsia="Times New Roman" w:hAnsi="Verdana" w:cs="Arial"/>
                <w:color w:val="222222"/>
              </w:rPr>
              <w:t>) and Family Pensioners (</w:t>
            </w:r>
            <w:r w:rsidRPr="000C1F37">
              <w:rPr>
                <w:rFonts w:ascii="Verdana" w:eastAsia="Times New Roman" w:hAnsi="Verdana" w:cs="Arial"/>
                <w:b/>
                <w:bCs/>
                <w:color w:val="222222"/>
              </w:rPr>
              <w:t>Annex-1B</w:t>
            </w:r>
            <w:r w:rsidRPr="000C1F37">
              <w:rPr>
                <w:rFonts w:ascii="Verdana" w:eastAsia="Times New Roman" w:hAnsi="Verdana" w:cs="Arial"/>
                <w:color w:val="222222"/>
              </w:rPr>
              <w:t>) in lieu of the combined formats enclosed to the HO circular no 132/2004 dated 13.07.04.</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xml:space="preserve">If the recipient of family pension is a widow / widower or an unmarried daughter he/she should submit re marriage/marriage certificate at six monthly intervals in the month of May &amp; November as </w:t>
            </w:r>
            <w:proofErr w:type="spellStart"/>
            <w:r w:rsidRPr="000C1F37">
              <w:rPr>
                <w:rFonts w:ascii="Verdana" w:eastAsia="Times New Roman" w:hAnsi="Verdana" w:cs="Arial"/>
                <w:color w:val="222222"/>
              </w:rPr>
              <w:t>per</w:t>
            </w:r>
            <w:r w:rsidRPr="000C1F37">
              <w:rPr>
                <w:rFonts w:ascii="Verdana" w:eastAsia="Times New Roman" w:hAnsi="Verdana" w:cs="Arial"/>
                <w:b/>
                <w:bCs/>
                <w:color w:val="222222"/>
              </w:rPr>
              <w:t>Annex</w:t>
            </w:r>
            <w:proofErr w:type="spellEnd"/>
            <w:r w:rsidRPr="000C1F37">
              <w:rPr>
                <w:rFonts w:ascii="Verdana" w:eastAsia="Times New Roman" w:hAnsi="Verdana" w:cs="Arial"/>
                <w:b/>
                <w:bCs/>
                <w:color w:val="222222"/>
              </w:rPr>
              <w:t>-II</w:t>
            </w:r>
            <w:proofErr w:type="gramStart"/>
            <w:r w:rsidRPr="000C1F37">
              <w:rPr>
                <w:rFonts w:ascii="Verdana" w:eastAsia="Times New Roman" w:hAnsi="Verdana" w:cs="Arial"/>
                <w:b/>
                <w:bCs/>
                <w:color w:val="222222"/>
              </w:rPr>
              <w:t> </w:t>
            </w:r>
            <w:r w:rsidRPr="000C1F37">
              <w:rPr>
                <w:rFonts w:ascii="Verdana" w:eastAsia="Times New Roman" w:hAnsi="Verdana" w:cs="Arial"/>
                <w:color w:val="222222"/>
              </w:rPr>
              <w:t> enclosed</w:t>
            </w:r>
            <w:proofErr w:type="gramEnd"/>
            <w:r w:rsidRPr="000C1F37">
              <w:rPr>
                <w:rFonts w:ascii="Verdana" w:eastAsia="Times New Roman" w:hAnsi="Verdana" w:cs="Arial"/>
                <w:color w:val="222222"/>
              </w:rPr>
              <w:t>.  Above certificate may be certified by BM / Officer of the Branch.</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In case the pensioner/Family Pensioner is unable to submit Life Certificate/ Marriage/Re marriage certificate in person on a/c of serious illness/incapacitation an intimation to this effect, supported by a medical certificate from a registered medical practitioner about his/her inability to appear in person should be obtained and</w:t>
            </w:r>
            <w:proofErr w:type="gramStart"/>
            <w:r w:rsidRPr="000C1F37">
              <w:rPr>
                <w:rFonts w:ascii="Verdana" w:eastAsia="Times New Roman" w:hAnsi="Verdana" w:cs="Arial"/>
                <w:color w:val="222222"/>
              </w:rPr>
              <w:t>  Life</w:t>
            </w:r>
            <w:proofErr w:type="gramEnd"/>
            <w:r w:rsidRPr="000C1F37">
              <w:rPr>
                <w:rFonts w:ascii="Verdana" w:eastAsia="Times New Roman" w:hAnsi="Verdana" w:cs="Arial"/>
                <w:color w:val="222222"/>
              </w:rPr>
              <w:t>  Certificate  / Marriage / Re Marriage Certificate  should be recorded by  BM / Officer by visiting the pensioner at his / her residence/ at Hospital.</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The necessary formats are attached herewith.</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ANNEXURE – IA, IB &amp; IIB SHOULD BE RETAINED AT THE BRANCH. THE CONSOLIDATED CONFIRMATION CERTIFICATE IN ANNEXURE - III SHOULD BE SUBMITTED TO THE RESPECTIVE REGIONAL OFFICE </w:t>
            </w:r>
            <w:r w:rsidRPr="000C1F37">
              <w:rPr>
                <w:rFonts w:ascii="Verdana" w:eastAsia="Times New Roman" w:hAnsi="Verdana" w:cs="Arial"/>
                <w:b/>
                <w:bCs/>
                <w:color w:val="222222"/>
                <w:u w:val="single"/>
              </w:rPr>
              <w:t xml:space="preserve">WITH A COPY TO PENSION DIVISION, HEAD </w:t>
            </w:r>
            <w:proofErr w:type="gramStart"/>
            <w:r w:rsidRPr="000C1F37">
              <w:rPr>
                <w:rFonts w:ascii="Verdana" w:eastAsia="Times New Roman" w:hAnsi="Verdana" w:cs="Arial"/>
                <w:b/>
                <w:bCs/>
                <w:color w:val="222222"/>
                <w:u w:val="single"/>
              </w:rPr>
              <w:t>OFFICE  BY</w:t>
            </w:r>
            <w:proofErr w:type="gramEnd"/>
            <w:r w:rsidRPr="000C1F37">
              <w:rPr>
                <w:rFonts w:ascii="Verdana" w:eastAsia="Times New Roman" w:hAnsi="Verdana" w:cs="Arial"/>
                <w:b/>
                <w:bCs/>
                <w:color w:val="222222"/>
                <w:u w:val="single"/>
              </w:rPr>
              <w:t> </w:t>
            </w:r>
            <w:r w:rsidRPr="000C1F37">
              <w:rPr>
                <w:rFonts w:ascii="Verdana" w:eastAsia="Times New Roman" w:hAnsi="Verdana" w:cs="Arial"/>
                <w:b/>
                <w:bCs/>
                <w:color w:val="222222"/>
              </w:rPr>
              <w:t>30.11.2017</w:t>
            </w:r>
            <w:r w:rsidRPr="000C1F37">
              <w:rPr>
                <w:rFonts w:ascii="Verdana" w:eastAsia="Times New Roman" w:hAnsi="Verdana" w:cs="Arial"/>
                <w:b/>
                <w:bCs/>
                <w:color w:val="222222"/>
                <w:u w:val="single"/>
              </w:rPr>
              <w:t>.</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BRANCHES/OFFICES ARE REQUESTED TO ENTER THE LIFE CERTIFICATE SUBMITTED BY VIJAYA BANK PENSIONERS/ FAMILY PENSIONERS IN THE URL PROVIDED FOR THE SAME. KINDLY DONOT SEND THE HARD COPY OF THE LIFE CERTIFICATE TO US. ALSO DO NOT SCAN THE LIFE CERTIFICATE AND SEND AS ATTACHMENT THROUGH I-NET. </w:t>
            </w:r>
            <w:r w:rsidRPr="000C1F37">
              <w:rPr>
                <w:rFonts w:ascii="Verdana" w:eastAsia="Times New Roman" w:hAnsi="Verdana" w:cs="Arial"/>
                <w:b/>
                <w:bCs/>
                <w:color w:val="222222"/>
                <w:u w:val="single"/>
              </w:rPr>
              <w:t>ONLY DATA ENTERED IN THE URL PROVIDED WILL BE TAKEN INTO ACCOUNT.</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lastRenderedPageBreak/>
              <w:t>The details of URL will be provided shortly when the portal is ready for entry.</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FF0000"/>
              </w:rPr>
              <w:t>I M P O R T A N 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xml:space="preserve">Please note that, if the Pensioner /Family Pensioner </w:t>
            </w:r>
            <w:proofErr w:type="gramStart"/>
            <w:r w:rsidRPr="000C1F37">
              <w:rPr>
                <w:rFonts w:ascii="Verdana" w:eastAsia="Times New Roman" w:hAnsi="Verdana" w:cs="Arial"/>
                <w:color w:val="222222"/>
              </w:rPr>
              <w:t>does</w:t>
            </w:r>
            <w:proofErr w:type="gramEnd"/>
            <w:r w:rsidRPr="000C1F37">
              <w:rPr>
                <w:rFonts w:ascii="Verdana" w:eastAsia="Times New Roman" w:hAnsi="Verdana" w:cs="Arial"/>
                <w:color w:val="222222"/>
              </w:rPr>
              <w:t xml:space="preserve"> not SUBMIT the necessary Certificate/s, Pension / Family Pension will NOT be remitted/Credited from the month of December 2017 Onwards.</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Hence, you are advised to kindly ensure </w:t>
            </w:r>
            <w:proofErr w:type="spellStart"/>
            <w:r w:rsidRPr="000C1F37">
              <w:rPr>
                <w:rFonts w:ascii="Verdana" w:eastAsia="Times New Roman" w:hAnsi="Verdana" w:cs="Arial"/>
                <w:color w:val="222222"/>
              </w:rPr>
              <w:t>obtention</w:t>
            </w:r>
            <w:proofErr w:type="spellEnd"/>
            <w:r w:rsidRPr="000C1F37">
              <w:rPr>
                <w:rFonts w:ascii="Verdana" w:eastAsia="Times New Roman" w:hAnsi="Verdana" w:cs="Arial"/>
                <w:color w:val="222222"/>
              </w:rPr>
              <w:t xml:space="preserve"> of the Certificate/s from the Pensioner/Family Pensioner immediately.</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The list of Vijaya Bank Pensioner/Family Pensioner drawing pension/family pension from your branch will be sent separately during first week of November.</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THE PENSIONERS CAN ALSO SUBMIT DIGITAL LIFE CERTIFICATE THROUGH WEBSITE</w:t>
            </w:r>
            <w:hyperlink r:id="rId5" w:tgtFrame="_blank" w:history="1">
              <w:r w:rsidRPr="000C1F37">
                <w:rPr>
                  <w:rFonts w:ascii="Verdana" w:eastAsia="Times New Roman" w:hAnsi="Verdana" w:cs="Arial"/>
                  <w:b/>
                  <w:bCs/>
                  <w:color w:val="1155CC"/>
                  <w:u w:val="single"/>
                </w:rPr>
                <w:t>www.jeevanpraman.gov.in</w:t>
              </w:r>
            </w:hyperlink>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THE INFORMATION MAY BE DISPLAYED ON THE NOTICE BOARD OF THE BRANCH FOR THE ATTENTION OF THE CONCERNED.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1F497D"/>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color w:val="222222"/>
              </w:rPr>
              <w:t>                                                                                           </w:t>
            </w:r>
            <w:proofErr w:type="spellStart"/>
            <w:r w:rsidRPr="000C1F37">
              <w:rPr>
                <w:rFonts w:ascii="Verdana" w:eastAsia="Times New Roman" w:hAnsi="Verdana" w:cs="Arial"/>
                <w:color w:val="222222"/>
              </w:rPr>
              <w:t>Sd</w:t>
            </w:r>
            <w:proofErr w:type="spellEnd"/>
            <w:r w:rsidRPr="000C1F37">
              <w:rPr>
                <w:rFonts w:ascii="Verdana" w:eastAsia="Times New Roman" w:hAnsi="Verdana" w:cs="Arial"/>
                <w:color w:val="222222"/>
              </w:rPr>
              <w:t>/-</w:t>
            </w:r>
          </w:p>
          <w:p w:rsidR="000C1F37" w:rsidRPr="000C1F37" w:rsidRDefault="000C1F37" w:rsidP="000C1F37">
            <w:pPr>
              <w:shd w:val="clear" w:color="auto" w:fill="FFFFFF"/>
              <w:spacing w:after="0" w:line="240" w:lineRule="auto"/>
              <w:jc w:val="both"/>
              <w:rPr>
                <w:rFonts w:ascii="Arial" w:eastAsia="Times New Roman" w:hAnsi="Arial" w:cs="Arial"/>
                <w:color w:val="222222"/>
                <w:sz w:val="19"/>
                <w:szCs w:val="19"/>
              </w:rPr>
            </w:pPr>
            <w:r w:rsidRPr="000C1F37">
              <w:rPr>
                <w:rFonts w:ascii="Verdana" w:eastAsia="Times New Roman" w:hAnsi="Verdana" w:cs="Arial"/>
                <w:b/>
                <w:bCs/>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b/>
                <w:bCs/>
                <w:color w:val="222222"/>
              </w:rPr>
              <w:t>                                                                                       Secretary.</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b/>
                <w:bCs/>
                <w:color w:val="222222"/>
              </w:rPr>
              <w:t>                                                           Vijaya Bank [Employees’] Pension Fund</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b/>
                <w:bCs/>
                <w:color w:val="222222"/>
              </w:rPr>
              <w:t> </w:t>
            </w:r>
          </w:p>
          <w:p w:rsidR="000C1F37" w:rsidRPr="000C1F37" w:rsidRDefault="000C1F37" w:rsidP="000C1F37">
            <w:pPr>
              <w:shd w:val="clear" w:color="auto" w:fill="FFFFFF"/>
              <w:spacing w:after="0" w:line="240" w:lineRule="auto"/>
              <w:rPr>
                <w:rFonts w:ascii="Arial" w:eastAsia="Times New Roman" w:hAnsi="Arial" w:cs="Arial"/>
                <w:color w:val="222222"/>
                <w:sz w:val="19"/>
                <w:szCs w:val="19"/>
              </w:rPr>
            </w:pPr>
            <w:r w:rsidRPr="000C1F37">
              <w:rPr>
                <w:rFonts w:ascii="Verdana" w:eastAsia="Times New Roman" w:hAnsi="Verdana" w:cs="Arial"/>
                <w:b/>
                <w:bCs/>
                <w:color w:val="222222"/>
              </w:rPr>
              <w:t> </w:t>
            </w:r>
          </w:p>
          <w:p w:rsidR="000C1F37" w:rsidRPr="000C1F37" w:rsidRDefault="000C1F37" w:rsidP="000C1F37">
            <w:pPr>
              <w:spacing w:after="0" w:line="240" w:lineRule="auto"/>
              <w:rPr>
                <w:rFonts w:ascii="Arial" w:eastAsia="Times New Roman" w:hAnsi="Arial" w:cs="Arial"/>
                <w:sz w:val="24"/>
                <w:szCs w:val="24"/>
              </w:rPr>
            </w:pPr>
          </w:p>
        </w:tc>
      </w:tr>
    </w:tbl>
    <w:p w:rsidR="007309AC" w:rsidRDefault="007309AC">
      <w:bookmarkStart w:id="0" w:name="_GoBack"/>
      <w:bookmarkEnd w:id="0"/>
    </w:p>
    <w:sectPr w:rsidR="00730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6B"/>
    <w:rsid w:val="000C1F37"/>
    <w:rsid w:val="007309AC"/>
    <w:rsid w:val="007B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42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evanpraman.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Company>Hewlett-Packard</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Vishwanath</dc:creator>
  <cp:keywords/>
  <dc:description/>
  <cp:lastModifiedBy>Vishwanath</cp:lastModifiedBy>
  <cp:revision>3</cp:revision>
  <dcterms:created xsi:type="dcterms:W3CDTF">2017-11-08T01:01:00Z</dcterms:created>
  <dcterms:modified xsi:type="dcterms:W3CDTF">2017-11-08T01:02:00Z</dcterms:modified>
</cp:coreProperties>
</file>